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38" w:rsidRPr="00BB4137" w:rsidRDefault="00AA0138" w:rsidP="00AA0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13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AA0138" w:rsidRPr="00BB4137" w:rsidRDefault="00AA0138" w:rsidP="00AA01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ВТОРОЙ ПОЛОВИНЫ ХХ ВЕКА</w:t>
      </w:r>
      <w:r w:rsidRPr="00BB41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0138" w:rsidRPr="00BB4137" w:rsidRDefault="00AA0138" w:rsidP="00AA0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137">
        <w:rPr>
          <w:rFonts w:ascii="Times New Roman" w:hAnsi="Times New Roman" w:cs="Times New Roman"/>
          <w:bCs/>
          <w:sz w:val="24"/>
          <w:szCs w:val="24"/>
        </w:rPr>
        <w:t xml:space="preserve">Направление подготовки </w:t>
      </w:r>
      <w:r w:rsidRPr="00BB4137">
        <w:rPr>
          <w:rFonts w:ascii="Times New Roman" w:hAnsi="Times New Roman" w:cs="Times New Roman"/>
          <w:b/>
          <w:sz w:val="24"/>
          <w:szCs w:val="24"/>
        </w:rPr>
        <w:t>45.03.01 Филология</w:t>
      </w:r>
    </w:p>
    <w:p w:rsidR="00AA0138" w:rsidRPr="00BB4137" w:rsidRDefault="00AA0138" w:rsidP="00AA0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137">
        <w:rPr>
          <w:rFonts w:ascii="Times New Roman" w:hAnsi="Times New Roman" w:cs="Times New Roman"/>
          <w:sz w:val="24"/>
          <w:szCs w:val="24"/>
        </w:rPr>
        <w:t xml:space="preserve">Направленность (профиль) - </w:t>
      </w:r>
      <w:r w:rsidRPr="00BB4137">
        <w:rPr>
          <w:rFonts w:ascii="Times New Roman" w:hAnsi="Times New Roman" w:cs="Times New Roman"/>
          <w:b/>
          <w:sz w:val="24"/>
          <w:szCs w:val="24"/>
        </w:rPr>
        <w:t>Отечественная филология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(для иностранных студентов)</w:t>
      </w:r>
    </w:p>
    <w:p w:rsidR="00AA0138" w:rsidRPr="00BB4137" w:rsidRDefault="00AA0138" w:rsidP="00AA0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137">
        <w:rPr>
          <w:rFonts w:ascii="Times New Roman" w:hAnsi="Times New Roman" w:cs="Times New Roman"/>
          <w:sz w:val="24"/>
          <w:szCs w:val="24"/>
        </w:rPr>
        <w:t xml:space="preserve">Квалификация выпускника - </w:t>
      </w:r>
      <w:r w:rsidRPr="00BB4137">
        <w:rPr>
          <w:rFonts w:ascii="Times New Roman" w:hAnsi="Times New Roman" w:cs="Times New Roman"/>
          <w:b/>
          <w:sz w:val="24"/>
          <w:szCs w:val="24"/>
        </w:rPr>
        <w:t>бакалавр</w:t>
      </w:r>
    </w:p>
    <w:p w:rsidR="00AA0138" w:rsidRPr="00BB4137" w:rsidRDefault="00AA0138" w:rsidP="00AA0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38" w:rsidRPr="003A75B7" w:rsidRDefault="00AA0138" w:rsidP="00AA0138">
      <w:pPr>
        <w:jc w:val="both"/>
        <w:rPr>
          <w:rFonts w:ascii="Times New Roman" w:hAnsi="Times New Roman" w:cs="Times New Roman"/>
          <w:sz w:val="24"/>
          <w:szCs w:val="24"/>
        </w:rPr>
      </w:pPr>
      <w:r w:rsidRPr="003A75B7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3A75B7">
        <w:rPr>
          <w:rFonts w:ascii="Times New Roman" w:hAnsi="Times New Roman" w:cs="Times New Roman"/>
          <w:sz w:val="24"/>
          <w:szCs w:val="24"/>
        </w:rPr>
        <w:t xml:space="preserve"> – формирование представлений об эволюции и специфике литературы второй половины ХХ века.</w:t>
      </w:r>
    </w:p>
    <w:p w:rsidR="00AA0138" w:rsidRPr="003A75B7" w:rsidRDefault="00AA0138" w:rsidP="00AA01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5B7">
        <w:rPr>
          <w:rFonts w:ascii="Times New Roman" w:hAnsi="Times New Roman" w:cs="Times New Roman"/>
          <w:b/>
          <w:sz w:val="24"/>
          <w:szCs w:val="24"/>
        </w:rPr>
        <w:t>Основные задачи дисциплины</w:t>
      </w:r>
      <w:r w:rsidRPr="003A75B7">
        <w:rPr>
          <w:rFonts w:ascii="Times New Roman" w:hAnsi="Times New Roman" w:cs="Times New Roman"/>
          <w:bCs/>
          <w:sz w:val="24"/>
          <w:szCs w:val="24"/>
        </w:rPr>
        <w:t>:</w:t>
      </w:r>
    </w:p>
    <w:p w:rsidR="00AA0138" w:rsidRPr="003A75B7" w:rsidRDefault="00AA0138" w:rsidP="00AA0138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3A75B7">
        <w:t xml:space="preserve">знакомство со спецификой </w:t>
      </w:r>
      <w:r>
        <w:rPr>
          <w:lang w:val="ru-RU"/>
        </w:rPr>
        <w:t xml:space="preserve">русской </w:t>
      </w:r>
      <w:r w:rsidRPr="003A75B7">
        <w:t xml:space="preserve">литературы </w:t>
      </w:r>
      <w:r w:rsidRPr="003A75B7">
        <w:rPr>
          <w:lang w:val="ru-RU"/>
        </w:rPr>
        <w:t>второй половины ХХ века;</w:t>
      </w:r>
      <w:r w:rsidRPr="003A75B7">
        <w:t>;</w:t>
      </w:r>
    </w:p>
    <w:p w:rsidR="00AA0138" w:rsidRPr="001D5BFC" w:rsidRDefault="00AA0138" w:rsidP="00AA0138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 w:rsidRPr="001D5BFC">
        <w:t xml:space="preserve">развитие навыков анализа поэтики художественных текстов </w:t>
      </w:r>
      <w:r>
        <w:rPr>
          <w:lang w:val="ru-RU"/>
        </w:rPr>
        <w:t xml:space="preserve">русской </w:t>
      </w:r>
      <w:r w:rsidRPr="001D5BFC">
        <w:rPr>
          <w:lang w:val="ru-RU"/>
        </w:rPr>
        <w:t>литературы второй половины ХХ века</w:t>
      </w:r>
      <w:r w:rsidRPr="001D5BFC">
        <w:t>;</w:t>
      </w:r>
    </w:p>
    <w:p w:rsidR="00AA0138" w:rsidRPr="001D5BFC" w:rsidRDefault="00AA0138" w:rsidP="00AA0138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t xml:space="preserve">расширение и конкретизация знаний по истории русской литературы XX века, введение в обиход </w:t>
      </w:r>
      <w:r>
        <w:rPr>
          <w:lang w:val="ru-RU"/>
        </w:rPr>
        <w:t xml:space="preserve">иностранных </w:t>
      </w:r>
      <w:r>
        <w:t>студентов-филологов новых материалов;</w:t>
      </w:r>
    </w:p>
    <w:p w:rsidR="00AA0138" w:rsidRPr="001D5BFC" w:rsidRDefault="00AA0138" w:rsidP="00AA0138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t xml:space="preserve">развитие навыков целостного анализа художественных произведений, принадлежащих различным эстетическим системам; </w:t>
      </w:r>
    </w:p>
    <w:p w:rsidR="00AA0138" w:rsidRPr="001D5BFC" w:rsidRDefault="00AA0138" w:rsidP="00AA0138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</w:pPr>
      <w:r>
        <w:t>подготовка к критической деятельности и научным исследованиям в области изучения истории и типологии литературы.</w:t>
      </w:r>
    </w:p>
    <w:p w:rsidR="00AA0138" w:rsidRPr="003A75B7" w:rsidRDefault="00AA0138" w:rsidP="00AA0138">
      <w:pPr>
        <w:pStyle w:val="2"/>
        <w:spacing w:after="0" w:line="240" w:lineRule="auto"/>
        <w:jc w:val="both"/>
        <w:rPr>
          <w:b/>
          <w:lang w:val="ru-RU"/>
        </w:rPr>
      </w:pPr>
      <w:r w:rsidRPr="003A75B7">
        <w:rPr>
          <w:b/>
          <w:lang w:val="ru-RU"/>
        </w:rPr>
        <w:t>В результате освоения дисциплин</w:t>
      </w:r>
      <w:r w:rsidR="00A62B35">
        <w:rPr>
          <w:b/>
          <w:lang w:val="ru-RU"/>
        </w:rPr>
        <w:t>ы</w:t>
      </w:r>
      <w:bookmarkStart w:id="0" w:name="_GoBack"/>
      <w:bookmarkEnd w:id="0"/>
      <w:r w:rsidRPr="003A75B7">
        <w:rPr>
          <w:b/>
          <w:lang w:val="ru-RU"/>
        </w:rPr>
        <w:t xml:space="preserve"> </w:t>
      </w:r>
      <w:r w:rsidR="0048430A">
        <w:rPr>
          <w:b/>
          <w:lang w:val="ru-RU"/>
        </w:rPr>
        <w:t xml:space="preserve">студент </w:t>
      </w:r>
      <w:r w:rsidRPr="003A75B7">
        <w:rPr>
          <w:b/>
          <w:lang w:val="ru-RU"/>
        </w:rPr>
        <w:t>должен</w:t>
      </w:r>
    </w:p>
    <w:p w:rsidR="00AA0138" w:rsidRDefault="00AA0138" w:rsidP="00AA0138">
      <w:pPr>
        <w:pStyle w:val="2"/>
        <w:tabs>
          <w:tab w:val="left" w:pos="426"/>
        </w:tabs>
        <w:spacing w:after="0" w:line="240" w:lineRule="auto"/>
        <w:jc w:val="both"/>
        <w:rPr>
          <w:u w:val="single"/>
          <w:lang w:val="ru-RU"/>
        </w:rPr>
      </w:pPr>
    </w:p>
    <w:p w:rsidR="00AA0138" w:rsidRPr="003A75B7" w:rsidRDefault="00AA0138" w:rsidP="00AA0138">
      <w:pPr>
        <w:pStyle w:val="2"/>
        <w:tabs>
          <w:tab w:val="left" w:pos="426"/>
        </w:tabs>
        <w:spacing w:after="0" w:line="240" w:lineRule="auto"/>
        <w:jc w:val="both"/>
        <w:rPr>
          <w:u w:val="single"/>
        </w:rPr>
      </w:pPr>
      <w:r w:rsidRPr="003A75B7">
        <w:rPr>
          <w:u w:val="single"/>
        </w:rPr>
        <w:t xml:space="preserve">Знать: </w:t>
      </w:r>
    </w:p>
    <w:p w:rsidR="00AA0138" w:rsidRPr="003A75B7" w:rsidRDefault="00AA0138" w:rsidP="00AA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5B7">
        <w:rPr>
          <w:rFonts w:ascii="Times New Roman" w:hAnsi="Times New Roman" w:cs="Times New Roman"/>
          <w:sz w:val="24"/>
          <w:szCs w:val="24"/>
        </w:rPr>
        <w:t xml:space="preserve">- основные факты истории русской литературы поздней советской эпохи и основные произведение словесности этого времени (опубликованные и задержанные цензурой); </w:t>
      </w:r>
    </w:p>
    <w:p w:rsidR="00AA0138" w:rsidRPr="003A75B7" w:rsidRDefault="00AA0138" w:rsidP="00AA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5B7">
        <w:rPr>
          <w:rFonts w:ascii="Times New Roman" w:hAnsi="Times New Roman" w:cs="Times New Roman"/>
          <w:sz w:val="24"/>
          <w:szCs w:val="24"/>
        </w:rPr>
        <w:t xml:space="preserve">- составляющие литературного процесса (подцензурная, </w:t>
      </w:r>
      <w:proofErr w:type="spellStart"/>
      <w:r w:rsidRPr="003A75B7">
        <w:rPr>
          <w:rFonts w:ascii="Times New Roman" w:hAnsi="Times New Roman" w:cs="Times New Roman"/>
          <w:sz w:val="24"/>
          <w:szCs w:val="24"/>
        </w:rPr>
        <w:t>андеграундная</w:t>
      </w:r>
      <w:proofErr w:type="spellEnd"/>
      <w:r w:rsidRPr="003A75B7">
        <w:rPr>
          <w:rFonts w:ascii="Times New Roman" w:hAnsi="Times New Roman" w:cs="Times New Roman"/>
          <w:sz w:val="24"/>
          <w:szCs w:val="24"/>
        </w:rPr>
        <w:t xml:space="preserve">, эмигрантская ветви русской литературы); </w:t>
      </w:r>
    </w:p>
    <w:p w:rsidR="00AA0138" w:rsidRPr="003A75B7" w:rsidRDefault="00AA0138" w:rsidP="00AA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5B7">
        <w:rPr>
          <w:rFonts w:ascii="Times New Roman" w:hAnsi="Times New Roman" w:cs="Times New Roman"/>
          <w:sz w:val="24"/>
          <w:szCs w:val="24"/>
        </w:rPr>
        <w:t xml:space="preserve">- периоды развития литературы; главные литературные течения; </w:t>
      </w:r>
    </w:p>
    <w:p w:rsidR="00AA0138" w:rsidRPr="003A75B7" w:rsidRDefault="00AA0138" w:rsidP="00AA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5B7">
        <w:rPr>
          <w:rFonts w:ascii="Times New Roman" w:hAnsi="Times New Roman" w:cs="Times New Roman"/>
          <w:sz w:val="24"/>
          <w:szCs w:val="24"/>
        </w:rPr>
        <w:t xml:space="preserve">- творчество выдающихся писателей этого времени; </w:t>
      </w:r>
    </w:p>
    <w:p w:rsidR="00AA0138" w:rsidRDefault="00AA0138" w:rsidP="00AA01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A0138" w:rsidRPr="003A75B7" w:rsidRDefault="00AA0138" w:rsidP="00AA01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75B7">
        <w:rPr>
          <w:rFonts w:ascii="Times New Roman" w:hAnsi="Times New Roman" w:cs="Times New Roman"/>
          <w:sz w:val="24"/>
          <w:szCs w:val="24"/>
          <w:u w:val="single"/>
        </w:rPr>
        <w:t xml:space="preserve">Уметь: </w:t>
      </w:r>
    </w:p>
    <w:p w:rsidR="00AA0138" w:rsidRPr="003A75B7" w:rsidRDefault="00AA0138" w:rsidP="00AA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5B7">
        <w:rPr>
          <w:rFonts w:ascii="Times New Roman" w:hAnsi="Times New Roman" w:cs="Times New Roman"/>
          <w:sz w:val="24"/>
          <w:szCs w:val="24"/>
        </w:rPr>
        <w:t>- интерпретировать художественный текст разной поэтики и эстетики, разных жанров;</w:t>
      </w:r>
    </w:p>
    <w:p w:rsidR="00AA0138" w:rsidRPr="00F3219D" w:rsidRDefault="00AA0138" w:rsidP="00AA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5B7">
        <w:rPr>
          <w:rFonts w:ascii="Times New Roman" w:hAnsi="Times New Roman" w:cs="Times New Roman"/>
          <w:sz w:val="24"/>
          <w:szCs w:val="24"/>
        </w:rPr>
        <w:t xml:space="preserve">-  объяснить условие возникновения роль в литературной и общественной жизни общества </w:t>
      </w:r>
      <w:r w:rsidRPr="00F3219D">
        <w:rPr>
          <w:rFonts w:ascii="Times New Roman" w:hAnsi="Times New Roman" w:cs="Times New Roman"/>
          <w:sz w:val="24"/>
          <w:szCs w:val="24"/>
        </w:rPr>
        <w:t>художественных явлений;</w:t>
      </w:r>
    </w:p>
    <w:p w:rsidR="00AA0138" w:rsidRPr="00F3219D" w:rsidRDefault="00AA0138" w:rsidP="00AA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19D">
        <w:rPr>
          <w:rFonts w:ascii="Times New Roman" w:hAnsi="Times New Roman" w:cs="Times New Roman"/>
          <w:sz w:val="24"/>
          <w:szCs w:val="24"/>
        </w:rPr>
        <w:t>- выявлять трансформацию классических традиций;</w:t>
      </w:r>
    </w:p>
    <w:p w:rsidR="00AA0138" w:rsidRPr="003A75B7" w:rsidRDefault="00AA0138" w:rsidP="00AA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5B7">
        <w:rPr>
          <w:rFonts w:ascii="Times New Roman" w:hAnsi="Times New Roman" w:cs="Times New Roman"/>
          <w:sz w:val="24"/>
          <w:szCs w:val="24"/>
        </w:rPr>
        <w:t>- анализировать поэтический текст с разной эстетической парадигмой и поэтикой.</w:t>
      </w:r>
    </w:p>
    <w:p w:rsidR="00AA0138" w:rsidRDefault="00AA0138" w:rsidP="00AA013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5B7">
        <w:rPr>
          <w:rFonts w:ascii="Times New Roman" w:hAnsi="Times New Roman" w:cs="Times New Roman"/>
          <w:sz w:val="24"/>
          <w:szCs w:val="24"/>
          <w:u w:val="single"/>
        </w:rPr>
        <w:t xml:space="preserve">Владеть: </w:t>
      </w:r>
    </w:p>
    <w:p w:rsidR="00AA0138" w:rsidRPr="003A75B7" w:rsidRDefault="00AA0138" w:rsidP="00AA0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5B7">
        <w:rPr>
          <w:rFonts w:ascii="Times New Roman" w:hAnsi="Times New Roman" w:cs="Times New Roman"/>
          <w:sz w:val="24"/>
          <w:szCs w:val="24"/>
        </w:rPr>
        <w:t>- приемами анализа прозаического и поэтического текста.</w:t>
      </w:r>
    </w:p>
    <w:p w:rsidR="00AA0138" w:rsidRDefault="00AA0138" w:rsidP="00AA0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138" w:rsidRPr="003A75B7" w:rsidRDefault="00AA0138" w:rsidP="00AA0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5B7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  <w:r w:rsidRPr="003A75B7">
        <w:rPr>
          <w:rFonts w:ascii="Times New Roman" w:hAnsi="Times New Roman" w:cs="Times New Roman"/>
          <w:sz w:val="24"/>
          <w:szCs w:val="24"/>
        </w:rPr>
        <w:t xml:space="preserve">: изменение картины мира в </w:t>
      </w:r>
      <w:r>
        <w:rPr>
          <w:rFonts w:ascii="Times New Roman" w:hAnsi="Times New Roman" w:cs="Times New Roman"/>
          <w:sz w:val="24"/>
          <w:szCs w:val="24"/>
        </w:rPr>
        <w:t xml:space="preserve">русской </w:t>
      </w:r>
      <w:r w:rsidRPr="003A75B7">
        <w:rPr>
          <w:rFonts w:ascii="Times New Roman" w:hAnsi="Times New Roman" w:cs="Times New Roman"/>
          <w:sz w:val="24"/>
          <w:szCs w:val="24"/>
        </w:rPr>
        <w:t xml:space="preserve">литературе второй половины ХХ века; судьба реалистических и нереалистических стратегий в литературе; разные литературные течения как порождение литературной и жизни и как типологически сходные явления; общее и различное в повествовательных, драматургических и лирических системах; творчество писателей разных поколений в </w:t>
      </w:r>
      <w:proofErr w:type="spellStart"/>
      <w:r w:rsidRPr="003A75B7">
        <w:rPr>
          <w:rFonts w:ascii="Times New Roman" w:hAnsi="Times New Roman" w:cs="Times New Roman"/>
          <w:sz w:val="24"/>
          <w:szCs w:val="24"/>
        </w:rPr>
        <w:t>постоттепелевом</w:t>
      </w:r>
      <w:proofErr w:type="spellEnd"/>
      <w:r w:rsidRPr="003A75B7">
        <w:rPr>
          <w:rFonts w:ascii="Times New Roman" w:hAnsi="Times New Roman" w:cs="Times New Roman"/>
          <w:sz w:val="24"/>
          <w:szCs w:val="24"/>
        </w:rPr>
        <w:t xml:space="preserve"> литературном процессе. </w:t>
      </w:r>
      <w:proofErr w:type="gramStart"/>
      <w:r w:rsidRPr="003A75B7">
        <w:rPr>
          <w:rFonts w:ascii="Times New Roman" w:hAnsi="Times New Roman" w:cs="Times New Roman"/>
          <w:sz w:val="24"/>
          <w:szCs w:val="24"/>
        </w:rPr>
        <w:t>Особые функции речи в искусстве слова; ритмическая и синтаксическая организация речи; структура лирического произведения (лирический субъект.</w:t>
      </w:r>
      <w:proofErr w:type="gramEnd"/>
      <w:r w:rsidRPr="003A75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75B7">
        <w:rPr>
          <w:rFonts w:ascii="Times New Roman" w:hAnsi="Times New Roman" w:cs="Times New Roman"/>
          <w:sz w:val="24"/>
          <w:szCs w:val="24"/>
        </w:rPr>
        <w:t xml:space="preserve">Лирический сюжет, лирический </w:t>
      </w:r>
      <w:proofErr w:type="spellStart"/>
      <w:r w:rsidRPr="003A75B7">
        <w:rPr>
          <w:rFonts w:ascii="Times New Roman" w:hAnsi="Times New Roman" w:cs="Times New Roman"/>
          <w:sz w:val="24"/>
          <w:szCs w:val="24"/>
        </w:rPr>
        <w:t>хронотоп</w:t>
      </w:r>
      <w:proofErr w:type="spellEnd"/>
      <w:r w:rsidRPr="003A75B7">
        <w:rPr>
          <w:rFonts w:ascii="Times New Roman" w:hAnsi="Times New Roman" w:cs="Times New Roman"/>
          <w:sz w:val="24"/>
          <w:szCs w:val="24"/>
        </w:rPr>
        <w:t xml:space="preserve">); разные картины мира и разные течения в русской поэзии второй половины ХХ века (реалистические и нереалистические). </w:t>
      </w:r>
      <w:proofErr w:type="gramEnd"/>
    </w:p>
    <w:p w:rsidR="00CB2F37" w:rsidRDefault="00CB2F37"/>
    <w:sectPr w:rsidR="00CB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BC"/>
    <w:rsid w:val="00115FA8"/>
    <w:rsid w:val="0048430A"/>
    <w:rsid w:val="00977311"/>
    <w:rsid w:val="009D5ABC"/>
    <w:rsid w:val="00A62B35"/>
    <w:rsid w:val="00AA0138"/>
    <w:rsid w:val="00C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A01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A013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A01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A013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2018-07-01T18:38:00Z</dcterms:created>
  <dcterms:modified xsi:type="dcterms:W3CDTF">2018-07-08T20:48:00Z</dcterms:modified>
</cp:coreProperties>
</file>