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74" w:rsidRDefault="008A1674" w:rsidP="008A1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8A1674" w:rsidRDefault="008A1674" w:rsidP="008A1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ПСИХОЛОГИЯ И ПЕДАГОГИКА</w:t>
      </w:r>
    </w:p>
    <w:p w:rsidR="008A1674" w:rsidRDefault="008A1674" w:rsidP="008A1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 45.03.01 – «Филология»</w:t>
      </w:r>
    </w:p>
    <w:p w:rsidR="008A1674" w:rsidRDefault="008A1674" w:rsidP="008A1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Профиль – Отечественная филология (для иностранных студентов)</w:t>
      </w:r>
    </w:p>
    <w:p w:rsidR="008A1674" w:rsidRDefault="002B2C3A" w:rsidP="008A1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 выпускника</w:t>
      </w:r>
      <w:r w:rsidR="008A1674">
        <w:rPr>
          <w:rFonts w:ascii="Times New Roman" w:hAnsi="Times New Roman"/>
          <w:b/>
          <w:sz w:val="24"/>
          <w:szCs w:val="24"/>
        </w:rPr>
        <w:t xml:space="preserve"> – бакалавр</w:t>
      </w:r>
    </w:p>
    <w:p w:rsidR="008A1674" w:rsidRDefault="008A1674" w:rsidP="008A1674">
      <w:pPr>
        <w:spacing w:after="0" w:line="240" w:lineRule="auto"/>
      </w:pP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дисциплины - </w:t>
      </w:r>
      <w:r>
        <w:rPr>
          <w:rFonts w:ascii="Times New Roman" w:hAnsi="Times New Roman"/>
          <w:sz w:val="24"/>
          <w:szCs w:val="24"/>
        </w:rPr>
        <w:t>формирование нового специалиста на основе усвоения  знаний в области психологии и педагогике, которые помогут ему сочетать в себе высокий профессионализм с общекультурными и профессиональными компетенциями.</w:t>
      </w:r>
    </w:p>
    <w:p w:rsidR="008A1674" w:rsidRDefault="008A1674" w:rsidP="008A16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дисциплины:</w:t>
      </w:r>
    </w:p>
    <w:p w:rsidR="008A1674" w:rsidRDefault="008A1674" w:rsidP="008A167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 о психологии как науке и учебной дисциплине;</w:t>
      </w:r>
    </w:p>
    <w:p w:rsidR="008A1674" w:rsidRDefault="008A1674" w:rsidP="008A1674">
      <w:pPr>
        <w:pStyle w:val="Gray"/>
        <w:ind w:firstLine="567"/>
        <w:rPr>
          <w:b/>
        </w:rPr>
      </w:pPr>
      <w:r>
        <w:t>- ознакомление с основными концепциями и методами исследования в психологии;</w:t>
      </w:r>
    </w:p>
    <w:p w:rsidR="008A1674" w:rsidRDefault="008A1674" w:rsidP="008A167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общие закономерности функционирования психических процессов;</w:t>
      </w:r>
    </w:p>
    <w:p w:rsidR="008A1674" w:rsidRDefault="008A1674" w:rsidP="008A167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закономерностей, принципов, содержания, методов, форм образования, обучения и воспитания.</w:t>
      </w:r>
    </w:p>
    <w:p w:rsidR="008A1674" w:rsidRDefault="008A1674" w:rsidP="008A16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</w:t>
      </w:r>
    </w:p>
    <w:p w:rsidR="008A1674" w:rsidRPr="002B2C3A" w:rsidRDefault="008A1674" w:rsidP="008A167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2B2C3A">
        <w:rPr>
          <w:rFonts w:ascii="Times New Roman" w:hAnsi="Times New Roman"/>
          <w:sz w:val="24"/>
          <w:szCs w:val="24"/>
          <w:u w:val="single"/>
        </w:rPr>
        <w:t>Знать:</w:t>
      </w: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психолого-педагогические особенности работы с людьми;</w:t>
      </w:r>
    </w:p>
    <w:p w:rsidR="008A1674" w:rsidRPr="002B2C3A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B2C3A">
        <w:rPr>
          <w:rFonts w:ascii="Times New Roman" w:hAnsi="Times New Roman"/>
          <w:sz w:val="24"/>
          <w:szCs w:val="24"/>
          <w:u w:val="single"/>
        </w:rPr>
        <w:t>Уметь:</w:t>
      </w: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разрешать </w:t>
      </w:r>
      <w:proofErr w:type="spellStart"/>
      <w:r>
        <w:rPr>
          <w:rFonts w:ascii="Times New Roman" w:hAnsi="Times New Roman"/>
          <w:sz w:val="24"/>
          <w:szCs w:val="24"/>
        </w:rPr>
        <w:t>внутриличностные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конфликты и урегулировать межличностные конфликты в соответствующих органах и организациях;</w:t>
      </w: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комфортный психологический климат в организации;</w:t>
      </w: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разработке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развитии системы планирования профессиональной деятельности; контролировать качество управленческих решений и осуществления административных процессов;</w:t>
      </w: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внутренние и внешние коммуникации.</w:t>
      </w: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2B2C3A">
        <w:rPr>
          <w:rFonts w:ascii="Times New Roman" w:hAnsi="Times New Roman"/>
          <w:sz w:val="24"/>
          <w:szCs w:val="24"/>
          <w:u w:val="single"/>
        </w:rPr>
        <w:t>Владеть</w:t>
      </w:r>
      <w:bookmarkEnd w:id="0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работы с людьми в разных жизненных и рабочих ситуациях;</w:t>
      </w: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навыками самоконтроля и </w:t>
      </w:r>
      <w:proofErr w:type="spellStart"/>
      <w:r>
        <w:rPr>
          <w:rFonts w:ascii="Times New Roman" w:hAnsi="Times New Roman"/>
          <w:sz w:val="24"/>
          <w:szCs w:val="24"/>
        </w:rPr>
        <w:t>саморефлексии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A1674" w:rsidRDefault="008A1674" w:rsidP="008A1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контроля собственных эмоций и быстрой профессионально корректной реакции в стрессовых и конфликтных ситуациях.</w:t>
      </w:r>
    </w:p>
    <w:p w:rsidR="008A1674" w:rsidRDefault="008A1674" w:rsidP="008A167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A1674" w:rsidRDefault="008A1674" w:rsidP="008A1674">
      <w:pPr>
        <w:pStyle w:val="DIV-12"/>
        <w:spacing w:line="240" w:lineRule="auto"/>
        <w:rPr>
          <w:b/>
          <w:bCs/>
        </w:rPr>
      </w:pPr>
      <w:r>
        <w:rPr>
          <w:b/>
          <w:bCs/>
        </w:rPr>
        <w:t xml:space="preserve">Содержание дисциплины (разделы, темы): </w:t>
      </w:r>
    </w:p>
    <w:p w:rsidR="008A1674" w:rsidRDefault="008A1674" w:rsidP="008A1674">
      <w:pPr>
        <w:pStyle w:val="DIV-12"/>
        <w:spacing w:line="240" w:lineRule="auto"/>
      </w:pPr>
      <w:r>
        <w:rPr>
          <w:b/>
          <w:color w:val="000000"/>
        </w:rPr>
        <w:t xml:space="preserve">Раздел 1. «Психология». </w:t>
      </w:r>
      <w:r>
        <w:t>Психология как наука. Основные направления развития психологии. Развитие психики в филогенезе и онтогенезе человека. Сознание человека. Мозг и психика. Деятельность. Общение и группы. Психические познавательные процессы. Проблема личности в психологии.</w:t>
      </w:r>
    </w:p>
    <w:p w:rsidR="008A1674" w:rsidRDefault="008A1674" w:rsidP="008A16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«Педагогика». </w:t>
      </w:r>
      <w:r>
        <w:rPr>
          <w:rFonts w:ascii="Times New Roman" w:hAnsi="Times New Roman"/>
          <w:sz w:val="24"/>
          <w:szCs w:val="24"/>
        </w:rPr>
        <w:t>Педагогика как наука. Дидактика. Общая характеристика образовательного процесса, формы и методы обучения. Воспитание. Методика индивидуально-воспитательной работы. Система непрерывного образования. Современные направления развития образования в России.</w:t>
      </w:r>
    </w:p>
    <w:p w:rsidR="00CB2F37" w:rsidRDefault="00CB2F37"/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12"/>
    <w:rsid w:val="00016F12"/>
    <w:rsid w:val="00115FA8"/>
    <w:rsid w:val="002B2C3A"/>
    <w:rsid w:val="008A1674"/>
    <w:rsid w:val="00977311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">
    <w:name w:val="Gray"/>
    <w:rsid w:val="008A1674"/>
    <w:pPr>
      <w:spacing w:after="0" w:line="240" w:lineRule="auto"/>
      <w:jc w:val="both"/>
    </w:pPr>
    <w:rPr>
      <w:rFonts w:ascii="Times New Roman" w:eastAsia="Times New Roman" w:hAnsi="Times New Roman" w:cs="Segoe UI"/>
      <w:sz w:val="24"/>
      <w:szCs w:val="24"/>
      <w:lang w:eastAsia="ru-RU"/>
    </w:rPr>
  </w:style>
  <w:style w:type="paragraph" w:customStyle="1" w:styleId="DIV-12">
    <w:name w:val="DIV-12"/>
    <w:basedOn w:val="a"/>
    <w:rsid w:val="008A1674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">
    <w:name w:val="Gray"/>
    <w:rsid w:val="008A1674"/>
    <w:pPr>
      <w:spacing w:after="0" w:line="240" w:lineRule="auto"/>
      <w:jc w:val="both"/>
    </w:pPr>
    <w:rPr>
      <w:rFonts w:ascii="Times New Roman" w:eastAsia="Times New Roman" w:hAnsi="Times New Roman" w:cs="Segoe UI"/>
      <w:sz w:val="24"/>
      <w:szCs w:val="24"/>
      <w:lang w:eastAsia="ru-RU"/>
    </w:rPr>
  </w:style>
  <w:style w:type="paragraph" w:customStyle="1" w:styleId="DIV-12">
    <w:name w:val="DIV-12"/>
    <w:basedOn w:val="a"/>
    <w:rsid w:val="008A1674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2018-07-01T18:18:00Z</dcterms:created>
  <dcterms:modified xsi:type="dcterms:W3CDTF">2018-07-08T18:10:00Z</dcterms:modified>
</cp:coreProperties>
</file>