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367F1C" w:rsidRDefault="00367F1C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ГЕОГРАФИЯ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367F1C" w:rsidRPr="00392615" w:rsidRDefault="00AC0A59" w:rsidP="00367F1C">
      <w:pPr>
        <w:ind w:firstLine="567"/>
        <w:rPr>
          <w:color w:val="000000"/>
        </w:rPr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367F1C" w:rsidRPr="00392615">
        <w:t>Целями освоения дисциплины «</w:t>
      </w:r>
      <w:r w:rsidR="00367F1C">
        <w:t>География</w:t>
      </w:r>
      <w:r w:rsidR="00367F1C" w:rsidRPr="00392615">
        <w:t xml:space="preserve">» являются: передать студентам знания основ </w:t>
      </w:r>
      <w:r w:rsidR="00367F1C">
        <w:t>географической науки</w:t>
      </w:r>
      <w:r w:rsidR="00367F1C" w:rsidRPr="00392615">
        <w:t>, ознакомить их с современным его состоянием, последними достижениями фундаментальных и прикладных исследований, новейшими теориями и наиболее перспективными гипотезами.</w:t>
      </w:r>
    </w:p>
    <w:p w:rsidR="00367F1C" w:rsidRPr="00392615" w:rsidRDefault="00367F1C" w:rsidP="00367F1C"/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367F1C" w:rsidRDefault="00367F1C" w:rsidP="00367F1C">
      <w:pPr>
        <w:ind w:firstLine="567"/>
        <w:jc w:val="both"/>
      </w:pPr>
      <w:r>
        <w:t>- усвоение студентами знаний основных специфических особенностей географической оболочки и системы взаимосвязей ее компонентов, определяющих единство и целостность географической оболочки и выделяемых в ее пределах природных комплексов всех рангов;</w:t>
      </w:r>
    </w:p>
    <w:p w:rsidR="00367F1C" w:rsidRDefault="00367F1C" w:rsidP="00367F1C">
      <w:pPr>
        <w:ind w:firstLine="567"/>
        <w:jc w:val="both"/>
      </w:pPr>
      <w:r>
        <w:t>- приобретение основных навыков самостоятельного использования основополагающих законов географии, таких как закон круговорота вещества и энергии, закон широтной зональности и высотной поясности, ритмичности в развитии природы Земли и т.п.;</w:t>
      </w:r>
    </w:p>
    <w:p w:rsidR="00367F1C" w:rsidRDefault="00367F1C" w:rsidP="00367F1C">
      <w:pPr>
        <w:ind w:firstLine="567"/>
        <w:jc w:val="both"/>
      </w:pPr>
      <w:r>
        <w:t xml:space="preserve">- овладение основными методами географических исследований: </w:t>
      </w:r>
      <w:proofErr w:type="gramStart"/>
      <w:r>
        <w:t>картографическим</w:t>
      </w:r>
      <w:proofErr w:type="gramEnd"/>
      <w:r>
        <w:t>, физико-географического профилирования и районирования, а также составления комплексной физико-географической характеристики региона и др.;</w:t>
      </w:r>
    </w:p>
    <w:p w:rsidR="00367F1C" w:rsidRDefault="00367F1C" w:rsidP="00367F1C">
      <w:pPr>
        <w:ind w:firstLine="567"/>
        <w:jc w:val="both"/>
      </w:pPr>
      <w:r>
        <w:t>- воспитание у студентов экологической грамотности и экологической культуры.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 w:rsidR="00635511">
        <w:rPr>
          <w:b/>
          <w:szCs w:val="28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367F1C" w:rsidRDefault="00367F1C" w:rsidP="00367F1C">
      <w:pPr>
        <w:ind w:firstLine="567"/>
      </w:pPr>
      <w:r>
        <w:t>- основные законы устройства и функционирования географической оболочки Земли в целом и ее составляющих (литосферы, гидросферы, атмосферы и биосферы);</w:t>
      </w:r>
    </w:p>
    <w:p w:rsidR="00367F1C" w:rsidRDefault="00367F1C" w:rsidP="00367F1C">
      <w:pPr>
        <w:ind w:firstLine="567"/>
      </w:pPr>
      <w:r>
        <w:t>- главные географические закономерности (целостность, ритмичность развития, широтная зональность и высотная поясность) и их проявления;</w:t>
      </w:r>
    </w:p>
    <w:p w:rsidR="00367F1C" w:rsidRDefault="00367F1C" w:rsidP="00367F1C">
      <w:pPr>
        <w:ind w:firstLine="567"/>
      </w:pPr>
      <w:r>
        <w:t>- взаимосвязи и соотношения эволюционного и революционного путей развития природы Земли;</w:t>
      </w:r>
    </w:p>
    <w:p w:rsidR="00367F1C" w:rsidRDefault="00367F1C" w:rsidP="00367F1C">
      <w:pPr>
        <w:ind w:firstLine="567"/>
      </w:pPr>
      <w:r>
        <w:t>- важнейшие принципы взаимодействия природы и человеческого общества и наиболее перспективные пути оптимизации этого взаимодействия в рамках рационального природопользования.</w:t>
      </w:r>
    </w:p>
    <w:p w:rsidR="00367F1C" w:rsidRPr="00E112D3" w:rsidRDefault="00367F1C" w:rsidP="00367F1C">
      <w:pPr>
        <w:pStyle w:val="ab"/>
        <w:tabs>
          <w:tab w:val="clear" w:pos="1069"/>
          <w:tab w:val="left" w:pos="708"/>
        </w:tabs>
        <w:spacing w:line="240" w:lineRule="auto"/>
        <w:ind w:left="0" w:firstLine="567"/>
        <w:rPr>
          <w:b/>
        </w:rPr>
      </w:pPr>
      <w:r w:rsidRPr="00E112D3">
        <w:rPr>
          <w:b/>
        </w:rPr>
        <w:t>Уметь:</w:t>
      </w:r>
    </w:p>
    <w:p w:rsidR="00367F1C" w:rsidRDefault="00367F1C" w:rsidP="00367F1C">
      <w:pPr>
        <w:ind w:firstLine="567"/>
      </w:pPr>
      <w:r>
        <w:t>- пользоваться литературными и картографическими источниками информации, а также материалами Интернета для составления графических и текстовых характеристик той или иной территории;</w:t>
      </w:r>
    </w:p>
    <w:p w:rsidR="00367F1C" w:rsidRDefault="00367F1C" w:rsidP="00367F1C">
      <w:pPr>
        <w:ind w:firstLine="567"/>
      </w:pPr>
      <w:r>
        <w:t>- применять на практике основные методы географических исследований теоретического и прикладного характера;</w:t>
      </w:r>
    </w:p>
    <w:p w:rsidR="00367F1C" w:rsidRDefault="00367F1C" w:rsidP="00367F1C">
      <w:pPr>
        <w:ind w:firstLine="567"/>
      </w:pPr>
      <w:r>
        <w:t>- адекватно оценивать вклад антропогенного воздействия в развитие природных процессов;</w:t>
      </w:r>
    </w:p>
    <w:p w:rsidR="00367F1C" w:rsidRDefault="00367F1C" w:rsidP="00367F1C">
      <w:pPr>
        <w:ind w:firstLine="567"/>
      </w:pPr>
      <w:r>
        <w:t>- обнаруживать связи между знаниями, полученными при изучении разных тем курса «Географии», а также между географическими знаниями и знаниями смежных наук, и сводить их в единую картину функционирования и развития природы Земли.</w:t>
      </w:r>
    </w:p>
    <w:p w:rsidR="00367F1C" w:rsidRPr="00143C41" w:rsidRDefault="00367F1C" w:rsidP="00367F1C">
      <w:pPr>
        <w:pStyle w:val="ab"/>
        <w:tabs>
          <w:tab w:val="clear" w:pos="1069"/>
          <w:tab w:val="left" w:pos="708"/>
        </w:tabs>
        <w:spacing w:line="240" w:lineRule="auto"/>
        <w:ind w:left="0" w:firstLine="567"/>
        <w:rPr>
          <w:b/>
        </w:rPr>
      </w:pPr>
      <w:r w:rsidRPr="00143C41">
        <w:rPr>
          <w:b/>
        </w:rPr>
        <w:t>Владеть:</w:t>
      </w:r>
    </w:p>
    <w:p w:rsidR="00367F1C" w:rsidRPr="00071C9F" w:rsidRDefault="00367F1C" w:rsidP="00367F1C">
      <w:pPr>
        <w:pStyle w:val="ab"/>
        <w:tabs>
          <w:tab w:val="clear" w:pos="1069"/>
          <w:tab w:val="left" w:pos="708"/>
        </w:tabs>
        <w:spacing w:line="240" w:lineRule="auto"/>
        <w:ind w:left="0" w:firstLine="567"/>
      </w:pPr>
      <w:r w:rsidRPr="00071C9F">
        <w:t xml:space="preserve">- навыками самостоятельного анализа и синтеза разнообразной информации о </w:t>
      </w:r>
      <w:r>
        <w:t>географической оболочке в целом и отдельных ее компонентах и природных комплексах</w:t>
      </w:r>
      <w:r w:rsidRPr="00071C9F">
        <w:t>;</w:t>
      </w:r>
    </w:p>
    <w:p w:rsidR="00367F1C" w:rsidRPr="00071C9F" w:rsidRDefault="00367F1C" w:rsidP="00367F1C">
      <w:pPr>
        <w:pStyle w:val="ab"/>
        <w:tabs>
          <w:tab w:val="clear" w:pos="1069"/>
          <w:tab w:val="left" w:pos="708"/>
        </w:tabs>
        <w:spacing w:line="240" w:lineRule="auto"/>
        <w:ind w:left="0" w:firstLine="567"/>
      </w:pPr>
      <w:r w:rsidRPr="00071C9F">
        <w:t xml:space="preserve">- технологией составления </w:t>
      </w:r>
      <w:r>
        <w:t>текстовых, графических и картографических характеристик различных свойств территории исследования</w:t>
      </w:r>
      <w:r w:rsidRPr="00071C9F">
        <w:t>;</w:t>
      </w:r>
    </w:p>
    <w:p w:rsidR="00367F1C" w:rsidRDefault="00367F1C" w:rsidP="00367F1C">
      <w:pPr>
        <w:pStyle w:val="ab"/>
        <w:tabs>
          <w:tab w:val="clear" w:pos="1069"/>
          <w:tab w:val="left" w:pos="708"/>
        </w:tabs>
        <w:spacing w:line="240" w:lineRule="auto"/>
        <w:ind w:left="0" w:firstLine="567"/>
      </w:pPr>
      <w:r w:rsidRPr="00071C9F">
        <w:lastRenderedPageBreak/>
        <w:t xml:space="preserve">- навыками сбора и обработки </w:t>
      </w:r>
      <w:r>
        <w:t>разнообразной</w:t>
      </w:r>
      <w:r w:rsidRPr="00071C9F">
        <w:t xml:space="preserve"> информации о</w:t>
      </w:r>
      <w:r>
        <w:t>бщеземлеведческого плана.</w:t>
      </w:r>
    </w:p>
    <w:p w:rsidR="00367F1C" w:rsidRDefault="00367F1C" w:rsidP="00367F1C">
      <w:pPr>
        <w:spacing w:line="276" w:lineRule="auto"/>
        <w:jc w:val="both"/>
      </w:pPr>
      <w:r w:rsidRPr="006A5D10">
        <w:t>Основные признаки проявленности формируемых компетенций в результате освоения дисциплины «География» сведены в таблице.</w:t>
      </w:r>
    </w:p>
    <w:p w:rsidR="0082433A" w:rsidRDefault="0082433A" w:rsidP="00367F1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367F1C" w:rsidRDefault="00367F1C" w:rsidP="00367F1C">
      <w:pPr>
        <w:pStyle w:val="0-DIV-12"/>
        <w:spacing w:line="240" w:lineRule="auto"/>
        <w:ind w:firstLine="507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367F1C" w:rsidRPr="00221A72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 xml:space="preserve">Раздел 1. </w:t>
      </w:r>
      <w:r>
        <w:rPr>
          <w:color w:val="000000"/>
        </w:rPr>
        <w:t>Введение.</w:t>
      </w:r>
    </w:p>
    <w:p w:rsidR="00367F1C" w:rsidRPr="007D79FA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 xml:space="preserve">Раздел 2. </w:t>
      </w:r>
      <w:r w:rsidRPr="007D79FA">
        <w:rPr>
          <w:color w:val="000000"/>
        </w:rPr>
        <w:t>Географическая оболочка</w:t>
      </w:r>
      <w:r>
        <w:rPr>
          <w:color w:val="000000"/>
        </w:rPr>
        <w:t>.</w:t>
      </w:r>
    </w:p>
    <w:p w:rsidR="00367F1C" w:rsidRPr="007D79FA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3.</w:t>
      </w:r>
      <w:r w:rsidRPr="007D79FA">
        <w:rPr>
          <w:color w:val="000000"/>
        </w:rPr>
        <w:t xml:space="preserve"> </w:t>
      </w:r>
      <w:r>
        <w:rPr>
          <w:color w:val="000000"/>
        </w:rPr>
        <w:t>История формирования Земли.</w:t>
      </w:r>
    </w:p>
    <w:p w:rsidR="00367F1C" w:rsidRPr="007D79FA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4.</w:t>
      </w:r>
      <w:r w:rsidRPr="007D79FA">
        <w:rPr>
          <w:color w:val="000000"/>
        </w:rPr>
        <w:t xml:space="preserve"> </w:t>
      </w:r>
      <w:r>
        <w:rPr>
          <w:color w:val="000000"/>
        </w:rPr>
        <w:t>Внутренние (эндогенные) процессы формирования земной поверхности.</w:t>
      </w:r>
    </w:p>
    <w:p w:rsidR="00367F1C" w:rsidRPr="007D79FA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5.</w:t>
      </w:r>
      <w:r w:rsidRPr="007D79FA">
        <w:rPr>
          <w:color w:val="000000"/>
        </w:rPr>
        <w:t xml:space="preserve"> </w:t>
      </w:r>
      <w:r>
        <w:rPr>
          <w:color w:val="000000"/>
        </w:rPr>
        <w:t>Внешние (экзогенные) процессы формирования земной поверхности.</w:t>
      </w:r>
    </w:p>
    <w:p w:rsidR="00367F1C" w:rsidRPr="007D79FA" w:rsidRDefault="00367F1C" w:rsidP="00367F1C">
      <w:pPr>
        <w:pStyle w:val="0-DIV-12"/>
        <w:spacing w:line="240" w:lineRule="auto"/>
        <w:ind w:firstLine="507"/>
        <w:rPr>
          <w:b/>
          <w:color w:val="000000"/>
        </w:rPr>
      </w:pPr>
      <w:r>
        <w:rPr>
          <w:b/>
          <w:color w:val="000000"/>
        </w:rPr>
        <w:t>Раздел 6.</w:t>
      </w:r>
      <w:r w:rsidRPr="0095698B">
        <w:rPr>
          <w:color w:val="000000"/>
        </w:rPr>
        <w:t xml:space="preserve"> Рельеф.</w:t>
      </w:r>
    </w:p>
    <w:p w:rsidR="00367F1C" w:rsidRPr="0095698B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7.</w:t>
      </w:r>
      <w:r w:rsidRPr="0095698B">
        <w:rPr>
          <w:color w:val="000000"/>
        </w:rPr>
        <w:t xml:space="preserve"> </w:t>
      </w:r>
      <w:r>
        <w:rPr>
          <w:color w:val="000000"/>
        </w:rPr>
        <w:t>Гидросфера. Мировой океан.</w:t>
      </w:r>
    </w:p>
    <w:p w:rsidR="00367F1C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8.</w:t>
      </w:r>
      <w:r w:rsidRPr="0095698B">
        <w:rPr>
          <w:color w:val="000000"/>
        </w:rPr>
        <w:t xml:space="preserve"> </w:t>
      </w:r>
      <w:r>
        <w:rPr>
          <w:color w:val="000000"/>
        </w:rPr>
        <w:t>Гидросфера. Воды суши.</w:t>
      </w:r>
    </w:p>
    <w:p w:rsidR="00367F1C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9.</w:t>
      </w:r>
      <w:r w:rsidRPr="0095698B">
        <w:rPr>
          <w:color w:val="000000"/>
        </w:rPr>
        <w:t xml:space="preserve"> </w:t>
      </w:r>
      <w:r>
        <w:rPr>
          <w:color w:val="000000"/>
        </w:rPr>
        <w:t>Строение атмосферы.</w:t>
      </w:r>
    </w:p>
    <w:p w:rsidR="00367F1C" w:rsidRPr="0095698B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10.</w:t>
      </w:r>
      <w:r w:rsidRPr="0095698B">
        <w:rPr>
          <w:color w:val="000000"/>
        </w:rPr>
        <w:t xml:space="preserve"> </w:t>
      </w:r>
      <w:r>
        <w:rPr>
          <w:color w:val="000000"/>
        </w:rPr>
        <w:t>Атмосферное давление.</w:t>
      </w:r>
    </w:p>
    <w:p w:rsidR="00367F1C" w:rsidRPr="0095698B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11.</w:t>
      </w:r>
      <w:r w:rsidRPr="0095698B">
        <w:rPr>
          <w:color w:val="000000"/>
        </w:rPr>
        <w:t xml:space="preserve"> </w:t>
      </w:r>
      <w:r>
        <w:rPr>
          <w:color w:val="000000"/>
        </w:rPr>
        <w:t>Циркуляция атмосферы.</w:t>
      </w:r>
    </w:p>
    <w:p w:rsidR="00367F1C" w:rsidRPr="0095698B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12.</w:t>
      </w:r>
      <w:r w:rsidRPr="0095698B">
        <w:rPr>
          <w:color w:val="000000"/>
        </w:rPr>
        <w:t xml:space="preserve"> </w:t>
      </w:r>
      <w:r>
        <w:rPr>
          <w:color w:val="000000"/>
        </w:rPr>
        <w:t>Погода и климат.</w:t>
      </w:r>
    </w:p>
    <w:p w:rsidR="00367F1C" w:rsidRPr="0095698B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13.</w:t>
      </w:r>
      <w:r w:rsidRPr="0095698B">
        <w:rPr>
          <w:color w:val="000000"/>
        </w:rPr>
        <w:t xml:space="preserve"> </w:t>
      </w:r>
      <w:r>
        <w:rPr>
          <w:color w:val="000000"/>
        </w:rPr>
        <w:t>Природные зоны материков.</w:t>
      </w:r>
    </w:p>
    <w:p w:rsidR="00367F1C" w:rsidRPr="0095698B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14.</w:t>
      </w:r>
      <w:r w:rsidRPr="0095698B">
        <w:rPr>
          <w:color w:val="000000"/>
        </w:rPr>
        <w:t xml:space="preserve"> </w:t>
      </w:r>
      <w:r>
        <w:rPr>
          <w:color w:val="000000"/>
        </w:rPr>
        <w:t>Биосфера.</w:t>
      </w:r>
    </w:p>
    <w:p w:rsidR="00367F1C" w:rsidRPr="0095698B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15.</w:t>
      </w:r>
      <w:r w:rsidRPr="0095698B">
        <w:rPr>
          <w:color w:val="000000"/>
        </w:rPr>
        <w:t xml:space="preserve"> </w:t>
      </w:r>
      <w:r>
        <w:rPr>
          <w:color w:val="000000"/>
        </w:rPr>
        <w:t>Влияние природных условий на жизнь и здоровье человека.</w:t>
      </w:r>
    </w:p>
    <w:p w:rsidR="00367F1C" w:rsidRPr="0095698B" w:rsidRDefault="00367F1C" w:rsidP="00367F1C">
      <w:pPr>
        <w:pStyle w:val="0-DIV-12"/>
        <w:spacing w:line="240" w:lineRule="auto"/>
        <w:ind w:firstLine="507"/>
        <w:rPr>
          <w:color w:val="000000"/>
        </w:rPr>
      </w:pPr>
      <w:r>
        <w:rPr>
          <w:b/>
          <w:color w:val="000000"/>
        </w:rPr>
        <w:t>Раздел 16.</w:t>
      </w:r>
      <w:r w:rsidRPr="0095698B">
        <w:rPr>
          <w:color w:val="000000"/>
        </w:rPr>
        <w:t xml:space="preserve"> </w:t>
      </w:r>
      <w:r>
        <w:rPr>
          <w:color w:val="000000"/>
        </w:rPr>
        <w:t>Антропогенные воздействия на природу.</w:t>
      </w:r>
    </w:p>
    <w:p w:rsidR="000B4430" w:rsidRPr="0082433A" w:rsidRDefault="000B4430" w:rsidP="00367F1C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67F1C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C4EE3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D34A2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14kv</cp:lastModifiedBy>
  <cp:revision>3</cp:revision>
  <dcterms:created xsi:type="dcterms:W3CDTF">2018-04-09T10:17:00Z</dcterms:created>
  <dcterms:modified xsi:type="dcterms:W3CDTF">2018-04-09T13:28:00Z</dcterms:modified>
</cp:coreProperties>
</file>