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0D" w:rsidRPr="00A34F33" w:rsidRDefault="00C5660D" w:rsidP="004101F0">
      <w:pPr>
        <w:spacing w:line="276" w:lineRule="auto"/>
        <w:jc w:val="center"/>
        <w:rPr>
          <w:b/>
          <w:szCs w:val="28"/>
        </w:rPr>
      </w:pPr>
      <w:r w:rsidRPr="00A34F33">
        <w:rPr>
          <w:b/>
          <w:szCs w:val="28"/>
        </w:rPr>
        <w:t>Аннотация к рабочей программе дисциплины</w:t>
      </w:r>
    </w:p>
    <w:p w:rsidR="00C5660D" w:rsidRPr="00A34F33" w:rsidRDefault="00C5660D" w:rsidP="004101F0">
      <w:pPr>
        <w:spacing w:line="312" w:lineRule="auto"/>
        <w:jc w:val="center"/>
        <w:rPr>
          <w:b/>
          <w:sz w:val="26"/>
          <w:szCs w:val="26"/>
        </w:rPr>
      </w:pPr>
      <w:r w:rsidRPr="00A34F33">
        <w:rPr>
          <w:b/>
          <w:sz w:val="26"/>
          <w:szCs w:val="26"/>
        </w:rPr>
        <w:t>ТЕХНОГЕННЫЕ СИСТЕМЫ И ЭКОЛОГИЧЕСКИЙ РИСК</w:t>
      </w:r>
    </w:p>
    <w:p w:rsidR="00C5660D" w:rsidRPr="00A34F33" w:rsidRDefault="00C5660D" w:rsidP="004101F0">
      <w:pPr>
        <w:spacing w:line="276" w:lineRule="auto"/>
        <w:jc w:val="center"/>
        <w:rPr>
          <w:szCs w:val="28"/>
        </w:rPr>
      </w:pPr>
      <w:r w:rsidRPr="00A34F33">
        <w:rPr>
          <w:bCs/>
          <w:szCs w:val="28"/>
        </w:rPr>
        <w:t xml:space="preserve">Направление подготовки </w:t>
      </w:r>
      <w:r w:rsidRPr="00A34F33">
        <w:rPr>
          <w:b/>
          <w:szCs w:val="28"/>
        </w:rPr>
        <w:t>05.03.06 «Экология и природопользование»</w:t>
      </w:r>
    </w:p>
    <w:p w:rsidR="00C5660D" w:rsidRPr="00A34F33" w:rsidRDefault="00C5660D" w:rsidP="004101F0">
      <w:pPr>
        <w:spacing w:line="276" w:lineRule="auto"/>
        <w:jc w:val="center"/>
        <w:rPr>
          <w:szCs w:val="28"/>
        </w:rPr>
      </w:pPr>
      <w:r w:rsidRPr="00A34F33">
        <w:rPr>
          <w:szCs w:val="28"/>
        </w:rPr>
        <w:t xml:space="preserve">Направленность (профиль) – </w:t>
      </w:r>
      <w:r w:rsidRPr="00A34F33"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C5660D" w:rsidRPr="00A34F33" w:rsidRDefault="00C5660D" w:rsidP="004101F0">
      <w:pPr>
        <w:spacing w:line="276" w:lineRule="auto"/>
        <w:jc w:val="center"/>
        <w:rPr>
          <w:szCs w:val="28"/>
        </w:rPr>
      </w:pPr>
      <w:r w:rsidRPr="00A34F33">
        <w:rPr>
          <w:szCs w:val="28"/>
        </w:rPr>
        <w:t xml:space="preserve">Квалификация выпускника - </w:t>
      </w:r>
      <w:r w:rsidRPr="00A34F33">
        <w:rPr>
          <w:b/>
          <w:szCs w:val="28"/>
        </w:rPr>
        <w:t>бакалавр</w:t>
      </w:r>
    </w:p>
    <w:p w:rsidR="00C5660D" w:rsidRPr="00A34F33" w:rsidRDefault="00C5660D" w:rsidP="004101F0">
      <w:pPr>
        <w:spacing w:line="276" w:lineRule="auto"/>
        <w:jc w:val="center"/>
        <w:rPr>
          <w:sz w:val="22"/>
        </w:rPr>
      </w:pPr>
    </w:p>
    <w:p w:rsidR="00C5660D" w:rsidRPr="00A34F33" w:rsidRDefault="00C5660D" w:rsidP="004101F0">
      <w:pPr>
        <w:ind w:firstLine="741"/>
        <w:jc w:val="both"/>
      </w:pPr>
      <w:r w:rsidRPr="00A34F33">
        <w:rPr>
          <w:b/>
          <w:szCs w:val="28"/>
        </w:rPr>
        <w:t xml:space="preserve">Цель дисциплины </w:t>
      </w:r>
      <w:r w:rsidRPr="00A34F33">
        <w:t>связана с формированием у будущих бакалавров теоретических знаний и практических навыков проведения оценки экологических рисков и способности к применению этих знаний при принятии решений и в практической деятельн</w:t>
      </w:r>
      <w:r w:rsidRPr="00A34F33">
        <w:t>о</w:t>
      </w:r>
      <w:r w:rsidRPr="00A34F33">
        <w:t>сти в области природопользования.</w:t>
      </w:r>
    </w:p>
    <w:p w:rsidR="00C5660D" w:rsidRPr="00A34F33" w:rsidRDefault="00C5660D" w:rsidP="004101F0">
      <w:pPr>
        <w:ind w:firstLine="741"/>
        <w:jc w:val="both"/>
        <w:rPr>
          <w:bCs/>
          <w:szCs w:val="28"/>
        </w:rPr>
      </w:pPr>
      <w:r w:rsidRPr="00A34F33">
        <w:rPr>
          <w:b/>
          <w:szCs w:val="28"/>
        </w:rPr>
        <w:t>Основные задачи дисциплины</w:t>
      </w:r>
      <w:r w:rsidRPr="00A34F33">
        <w:rPr>
          <w:bCs/>
          <w:szCs w:val="28"/>
        </w:rPr>
        <w:t>:</w:t>
      </w:r>
    </w:p>
    <w:p w:rsidR="00C5660D" w:rsidRPr="00A34F33" w:rsidRDefault="00C5660D" w:rsidP="004101F0">
      <w:pPr>
        <w:ind w:firstLine="741"/>
        <w:jc w:val="both"/>
      </w:pPr>
      <w:r w:rsidRPr="00A34F33">
        <w:t xml:space="preserve">- формирование у студентов представлений о </w:t>
      </w:r>
      <w:r w:rsidRPr="00A34F33">
        <w:rPr>
          <w:rFonts w:cs="KDOMFI+TimesNewRoman"/>
        </w:rPr>
        <w:t>современной теории и м</w:t>
      </w:r>
      <w:r w:rsidRPr="00A34F33">
        <w:rPr>
          <w:rFonts w:cs="KDOMFI+TimesNewRoman"/>
        </w:rPr>
        <w:t>е</w:t>
      </w:r>
      <w:r w:rsidRPr="00A34F33">
        <w:rPr>
          <w:rFonts w:cs="KDOMFI+TimesNewRoman"/>
        </w:rPr>
        <w:t>тодах</w:t>
      </w:r>
      <w:r w:rsidRPr="00A34F33">
        <w:t xml:space="preserve"> основных элементов анализа экологического риска;</w:t>
      </w:r>
    </w:p>
    <w:p w:rsidR="00C5660D" w:rsidRPr="00A34F33" w:rsidRDefault="00C5660D" w:rsidP="004101F0">
      <w:pPr>
        <w:ind w:firstLine="741"/>
        <w:jc w:val="both"/>
      </w:pPr>
      <w:r w:rsidRPr="00A34F33">
        <w:t>- представление студентам основных нормативных уровней экологич</w:t>
      </w:r>
      <w:r w:rsidRPr="00A34F33">
        <w:t>е</w:t>
      </w:r>
      <w:r w:rsidRPr="00A34F33">
        <w:t>ского риска;</w:t>
      </w:r>
    </w:p>
    <w:p w:rsidR="00C5660D" w:rsidRPr="00A34F33" w:rsidRDefault="00C5660D" w:rsidP="004101F0">
      <w:pPr>
        <w:ind w:firstLine="741"/>
        <w:jc w:val="both"/>
      </w:pPr>
      <w:r w:rsidRPr="00A34F33">
        <w:t>- организация самостоятельной работы студентов по освоению нормати</w:t>
      </w:r>
      <w:r w:rsidRPr="00A34F33">
        <w:t>в</w:t>
      </w:r>
      <w:r w:rsidRPr="00A34F33">
        <w:t>ных документов, регламентирующих проведение оценки рисков различных в</w:t>
      </w:r>
      <w:r w:rsidRPr="00A34F33">
        <w:t>и</w:t>
      </w:r>
      <w:r w:rsidRPr="00A34F33">
        <w:t>дов деятельности</w:t>
      </w:r>
    </w:p>
    <w:p w:rsidR="00C5660D" w:rsidRPr="00A34F33" w:rsidRDefault="00C5660D" w:rsidP="004101F0">
      <w:pPr>
        <w:ind w:firstLine="741"/>
        <w:jc w:val="both"/>
      </w:pPr>
      <w:r w:rsidRPr="00A34F33">
        <w:t>- освоение студентами современных отечественных и зарубежных мет</w:t>
      </w:r>
      <w:r w:rsidRPr="00A34F33">
        <w:t>о</w:t>
      </w:r>
      <w:r w:rsidRPr="00A34F33">
        <w:t>дов оценки социально-экономического ущерба, ущерба компонентам окр</w:t>
      </w:r>
      <w:r w:rsidRPr="00A34F33">
        <w:t>у</w:t>
      </w:r>
      <w:r w:rsidRPr="00A34F33">
        <w:t>жающей среды и ущерба здоровью при проектировании и эксплуатации техн</w:t>
      </w:r>
      <w:r w:rsidRPr="00A34F33">
        <w:t>и</w:t>
      </w:r>
      <w:r w:rsidRPr="00A34F33">
        <w:t>ческих объектов;</w:t>
      </w:r>
    </w:p>
    <w:p w:rsidR="00C5660D" w:rsidRPr="00A34F33" w:rsidRDefault="00C5660D" w:rsidP="004101F0">
      <w:pPr>
        <w:ind w:firstLine="741"/>
        <w:jc w:val="both"/>
      </w:pPr>
      <w:r w:rsidRPr="00A34F33">
        <w:t>- формирование у студентов навыков анализа и оценки экологического риска, возникающего в следствии функционирования различных техногенных систем.</w:t>
      </w:r>
    </w:p>
    <w:p w:rsidR="00C5660D" w:rsidRPr="00A34F33" w:rsidRDefault="00C5660D" w:rsidP="004101F0">
      <w:pPr>
        <w:pStyle w:val="BodyText2"/>
        <w:spacing w:after="0" w:line="240" w:lineRule="auto"/>
        <w:ind w:firstLine="741"/>
        <w:jc w:val="both"/>
        <w:rPr>
          <w:b/>
          <w:szCs w:val="28"/>
        </w:rPr>
      </w:pPr>
      <w:r w:rsidRPr="00A34F33">
        <w:rPr>
          <w:b/>
          <w:szCs w:val="28"/>
        </w:rPr>
        <w:t>В результате освоения дисциплин студент должен</w:t>
      </w:r>
    </w:p>
    <w:p w:rsidR="00C5660D" w:rsidRPr="004101F0" w:rsidRDefault="00C5660D" w:rsidP="004101F0">
      <w:pPr>
        <w:pStyle w:val="0-DIV-12"/>
        <w:spacing w:line="240" w:lineRule="auto"/>
        <w:ind w:firstLine="741"/>
        <w:rPr>
          <w:u w:val="single"/>
        </w:rPr>
      </w:pPr>
      <w:r w:rsidRPr="004101F0">
        <w:rPr>
          <w:u w:val="single"/>
        </w:rPr>
        <w:t xml:space="preserve">Знать: </w:t>
      </w:r>
    </w:p>
    <w:p w:rsidR="00C5660D" w:rsidRPr="00A34F33" w:rsidRDefault="00C5660D" w:rsidP="004101F0">
      <w:pPr>
        <w:ind w:firstLine="741"/>
        <w:jc w:val="both"/>
      </w:pPr>
      <w:r w:rsidRPr="00A34F33">
        <w:t>- основные элементы анализа экологического риска;</w:t>
      </w:r>
    </w:p>
    <w:p w:rsidR="00C5660D" w:rsidRPr="00A34F33" w:rsidRDefault="00C5660D" w:rsidP="004101F0">
      <w:pPr>
        <w:ind w:firstLine="741"/>
        <w:jc w:val="both"/>
      </w:pPr>
      <w:r w:rsidRPr="00A34F33">
        <w:t>- основные нормативные уровни экологического риска;</w:t>
      </w:r>
    </w:p>
    <w:p w:rsidR="00C5660D" w:rsidRPr="00A34F33" w:rsidRDefault="00C5660D" w:rsidP="004101F0">
      <w:pPr>
        <w:ind w:firstLine="741"/>
        <w:jc w:val="both"/>
      </w:pPr>
      <w:r w:rsidRPr="00A34F33">
        <w:rPr>
          <w:szCs w:val="22"/>
        </w:rPr>
        <w:t>- </w:t>
      </w:r>
      <w:r w:rsidRPr="00A34F33">
        <w:t>концепцию приемлемого риска;</w:t>
      </w:r>
    </w:p>
    <w:p w:rsidR="00C5660D" w:rsidRPr="00A34F33" w:rsidRDefault="00C5660D" w:rsidP="004101F0">
      <w:pPr>
        <w:ind w:firstLine="741"/>
        <w:jc w:val="both"/>
      </w:pPr>
      <w:r w:rsidRPr="00A34F33">
        <w:t>- нормативные документы, регламентирующие проведение оценки рисков ра</w:t>
      </w:r>
      <w:r w:rsidRPr="00A34F33">
        <w:t>з</w:t>
      </w:r>
      <w:r w:rsidRPr="00A34F33">
        <w:t>личных видов деятельности;</w:t>
      </w:r>
    </w:p>
    <w:p w:rsidR="00C5660D" w:rsidRPr="00A34F33" w:rsidRDefault="00C5660D" w:rsidP="004101F0">
      <w:pPr>
        <w:ind w:firstLine="741"/>
        <w:jc w:val="both"/>
      </w:pPr>
      <w:r w:rsidRPr="00A34F33">
        <w:t>- суть, состав и назначение оценки риска здоровью</w:t>
      </w:r>
    </w:p>
    <w:p w:rsidR="00C5660D" w:rsidRPr="004101F0" w:rsidRDefault="00C5660D" w:rsidP="004101F0">
      <w:pPr>
        <w:ind w:firstLine="741"/>
        <w:jc w:val="both"/>
        <w:rPr>
          <w:bCs/>
          <w:i/>
          <w:u w:val="single"/>
        </w:rPr>
      </w:pPr>
      <w:r w:rsidRPr="004101F0">
        <w:rPr>
          <w:bCs/>
          <w:i/>
          <w:u w:val="single"/>
        </w:rPr>
        <w:t>Уметь:</w:t>
      </w:r>
    </w:p>
    <w:p w:rsidR="00C5660D" w:rsidRPr="00A34F33" w:rsidRDefault="00C5660D" w:rsidP="004101F0">
      <w:pPr>
        <w:ind w:firstLine="741"/>
        <w:jc w:val="both"/>
      </w:pPr>
      <w:r w:rsidRPr="00A34F33">
        <w:t>- проводить многокомпонентную оценку экологического ущерба при авариях и чрезв</w:t>
      </w:r>
      <w:r w:rsidRPr="00A34F33">
        <w:t>ы</w:t>
      </w:r>
      <w:r w:rsidRPr="00A34F33">
        <w:t>чайных ситуациях;</w:t>
      </w:r>
    </w:p>
    <w:p w:rsidR="00C5660D" w:rsidRPr="00A34F33" w:rsidRDefault="00C5660D" w:rsidP="004101F0">
      <w:pPr>
        <w:ind w:firstLine="741"/>
        <w:jc w:val="both"/>
      </w:pPr>
      <w:r w:rsidRPr="00A34F33">
        <w:t>-  составлять и анализировать матрицы экологического риска при проектиров</w:t>
      </w:r>
      <w:r w:rsidRPr="00A34F33">
        <w:t>а</w:t>
      </w:r>
      <w:r w:rsidRPr="00A34F33">
        <w:t>нии и эксплуатации опа</w:t>
      </w:r>
      <w:r w:rsidRPr="00A34F33">
        <w:t>с</w:t>
      </w:r>
      <w:r w:rsidRPr="00A34F33">
        <w:t>ного объекта;</w:t>
      </w:r>
    </w:p>
    <w:p w:rsidR="00C5660D" w:rsidRPr="00A34F33" w:rsidRDefault="00C5660D" w:rsidP="004101F0">
      <w:pPr>
        <w:ind w:firstLine="741"/>
        <w:jc w:val="both"/>
      </w:pPr>
      <w:r w:rsidRPr="00A34F33">
        <w:t>- проводить расчет размера экологического риска при авариях.</w:t>
      </w:r>
    </w:p>
    <w:p w:rsidR="00C5660D" w:rsidRPr="004101F0" w:rsidRDefault="00C5660D" w:rsidP="004101F0">
      <w:pPr>
        <w:ind w:firstLine="741"/>
        <w:jc w:val="both"/>
        <w:rPr>
          <w:bCs/>
          <w:i/>
          <w:u w:val="single"/>
        </w:rPr>
      </w:pPr>
      <w:r w:rsidRPr="004101F0">
        <w:rPr>
          <w:bCs/>
          <w:i/>
          <w:u w:val="single"/>
        </w:rPr>
        <w:t xml:space="preserve">Владеть </w:t>
      </w:r>
    </w:p>
    <w:p w:rsidR="00C5660D" w:rsidRPr="00A34F33" w:rsidRDefault="00C5660D" w:rsidP="004101F0">
      <w:pPr>
        <w:ind w:firstLine="741"/>
        <w:jc w:val="both"/>
      </w:pPr>
      <w:r w:rsidRPr="00A34F33">
        <w:t>- современными отечественными и зарубежными методами оценки с</w:t>
      </w:r>
      <w:r w:rsidRPr="00A34F33">
        <w:t>о</w:t>
      </w:r>
      <w:r w:rsidRPr="00A34F33">
        <w:t>циально-экономического ущерба, ущерба компонентам окружающей среды и ущерба здор</w:t>
      </w:r>
      <w:r w:rsidRPr="00A34F33">
        <w:t>о</w:t>
      </w:r>
      <w:r w:rsidRPr="00A34F33">
        <w:t>вью при проектир</w:t>
      </w:r>
      <w:r w:rsidRPr="00A34F33">
        <w:t>о</w:t>
      </w:r>
      <w:r w:rsidRPr="00A34F33">
        <w:t>вании и эксплуатации технических объектов;</w:t>
      </w:r>
    </w:p>
    <w:p w:rsidR="00C5660D" w:rsidRPr="00A34F33" w:rsidRDefault="00C5660D" w:rsidP="004101F0">
      <w:pPr>
        <w:ind w:firstLine="741"/>
        <w:jc w:val="both"/>
      </w:pPr>
      <w:r w:rsidRPr="00A34F33">
        <w:t>- навыками анализа и оценки экологического риска, возникающего в следствии фун</w:t>
      </w:r>
      <w:r w:rsidRPr="00A34F33">
        <w:t>к</w:t>
      </w:r>
      <w:r w:rsidRPr="00A34F33">
        <w:t>ционирования различных техногенных систем.</w:t>
      </w:r>
    </w:p>
    <w:p w:rsidR="00C5660D" w:rsidRPr="00A34F33" w:rsidRDefault="00C5660D" w:rsidP="004101F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41"/>
      </w:pPr>
    </w:p>
    <w:p w:rsidR="00C5660D" w:rsidRPr="00A34F33" w:rsidRDefault="00C5660D" w:rsidP="004101F0">
      <w:pPr>
        <w:ind w:firstLine="741"/>
        <w:jc w:val="both"/>
        <w:rPr>
          <w:b/>
          <w:szCs w:val="28"/>
        </w:rPr>
      </w:pPr>
      <w:r w:rsidRPr="00A34F33">
        <w:rPr>
          <w:b/>
          <w:szCs w:val="28"/>
        </w:rPr>
        <w:t>Содержание дисциплины (разделы, темы):</w:t>
      </w:r>
    </w:p>
    <w:p w:rsidR="00C5660D" w:rsidRPr="00A34F33" w:rsidRDefault="00C5660D" w:rsidP="004101F0">
      <w:pPr>
        <w:numPr>
          <w:ilvl w:val="1"/>
          <w:numId w:val="11"/>
        </w:numPr>
        <w:tabs>
          <w:tab w:val="clear" w:pos="2149"/>
          <w:tab w:val="num" w:pos="228"/>
        </w:tabs>
        <w:ind w:left="285" w:firstLine="741"/>
        <w:jc w:val="both"/>
      </w:pPr>
      <w:r w:rsidRPr="00A34F33">
        <w:t>Концепция природно-технической системы</w:t>
      </w:r>
    </w:p>
    <w:p w:rsidR="00C5660D" w:rsidRPr="00A34F33" w:rsidRDefault="00C5660D" w:rsidP="004101F0">
      <w:pPr>
        <w:numPr>
          <w:ilvl w:val="1"/>
          <w:numId w:val="11"/>
        </w:numPr>
        <w:tabs>
          <w:tab w:val="clear" w:pos="2149"/>
          <w:tab w:val="num" w:pos="228"/>
          <w:tab w:val="num" w:pos="1083"/>
        </w:tabs>
        <w:ind w:left="285" w:firstLine="741"/>
        <w:jc w:val="both"/>
      </w:pPr>
      <w:r w:rsidRPr="00A34F33">
        <w:t>Философские и правовые аспекты риска</w:t>
      </w:r>
    </w:p>
    <w:p w:rsidR="00C5660D" w:rsidRPr="00A34F33" w:rsidRDefault="00C5660D" w:rsidP="004101F0">
      <w:pPr>
        <w:numPr>
          <w:ilvl w:val="1"/>
          <w:numId w:val="11"/>
        </w:numPr>
        <w:tabs>
          <w:tab w:val="clear" w:pos="2149"/>
          <w:tab w:val="num" w:pos="228"/>
          <w:tab w:val="num" w:pos="1083"/>
        </w:tabs>
        <w:ind w:left="285" w:firstLine="741"/>
        <w:jc w:val="both"/>
      </w:pPr>
      <w:r w:rsidRPr="00A34F33">
        <w:t>Регулирование риска в схеме управления природно-техническими системами</w:t>
      </w:r>
    </w:p>
    <w:p w:rsidR="00C5660D" w:rsidRPr="00A34F33" w:rsidRDefault="00C5660D" w:rsidP="004101F0">
      <w:pPr>
        <w:numPr>
          <w:ilvl w:val="1"/>
          <w:numId w:val="11"/>
        </w:numPr>
        <w:tabs>
          <w:tab w:val="clear" w:pos="2149"/>
          <w:tab w:val="num" w:pos="228"/>
          <w:tab w:val="num" w:pos="1083"/>
        </w:tabs>
        <w:ind w:left="285" w:firstLine="741"/>
        <w:jc w:val="both"/>
      </w:pPr>
      <w:r w:rsidRPr="00A34F33">
        <w:t>Оценка экологического риска при авариях</w:t>
      </w:r>
    </w:p>
    <w:p w:rsidR="00C5660D" w:rsidRPr="004101F0" w:rsidRDefault="00C5660D" w:rsidP="004101F0">
      <w:pPr>
        <w:numPr>
          <w:ilvl w:val="1"/>
          <w:numId w:val="11"/>
        </w:numPr>
        <w:tabs>
          <w:tab w:val="clear" w:pos="2149"/>
          <w:tab w:val="num" w:pos="228"/>
          <w:tab w:val="num" w:pos="1083"/>
        </w:tabs>
        <w:ind w:left="285" w:firstLine="741"/>
        <w:jc w:val="both"/>
        <w:rPr>
          <w:szCs w:val="28"/>
        </w:rPr>
      </w:pPr>
      <w:r w:rsidRPr="00A34F33">
        <w:rPr>
          <w:szCs w:val="28"/>
        </w:rPr>
        <w:t>Оценка риска здоровью</w:t>
      </w:r>
    </w:p>
    <w:sectPr w:rsidR="00C5660D" w:rsidRPr="004101F0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DOMF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AF40AC"/>
    <w:multiLevelType w:val="hybridMultilevel"/>
    <w:tmpl w:val="2A485692"/>
    <w:lvl w:ilvl="0" w:tplc="89B44D5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A28AF0C6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8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101F0"/>
    <w:rsid w:val="004231BF"/>
    <w:rsid w:val="004729CB"/>
    <w:rsid w:val="00480775"/>
    <w:rsid w:val="00486CEC"/>
    <w:rsid w:val="004C7762"/>
    <w:rsid w:val="00570D66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74B08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34F33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40144"/>
    <w:rsid w:val="00C54016"/>
    <w:rsid w:val="00C5660D"/>
    <w:rsid w:val="00C61311"/>
    <w:rsid w:val="00C92570"/>
    <w:rsid w:val="00CD551D"/>
    <w:rsid w:val="00D63383"/>
    <w:rsid w:val="00D66498"/>
    <w:rsid w:val="00E81566"/>
    <w:rsid w:val="00E963AE"/>
    <w:rsid w:val="00EB1775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59"/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0A59"/>
    <w:pPr>
      <w:jc w:val="center"/>
    </w:pPr>
    <w:rPr>
      <w:b/>
      <w:sz w:val="32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1566"/>
    <w:rPr>
      <w:b/>
      <w:sz w:val="28"/>
    </w:rPr>
  </w:style>
  <w:style w:type="paragraph" w:customStyle="1" w:styleId="0-DIV-12">
    <w:name w:val="0-DIV-12"/>
    <w:basedOn w:val="Normal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0A59"/>
    <w:rPr>
      <w:rFonts w:ascii="Courier New" w:hAnsi="Courier New"/>
      <w:lang w:val="ru-RU" w:eastAsia="zh-CN"/>
    </w:rPr>
  </w:style>
  <w:style w:type="paragraph" w:customStyle="1" w:styleId="DIV-10">
    <w:name w:val="DIV-10"/>
    <w:basedOn w:val="Normal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Normal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Title">
    <w:name w:val="Title"/>
    <w:basedOn w:val="Normal"/>
    <w:link w:val="TitleChar"/>
    <w:uiPriority w:val="99"/>
    <w:qFormat/>
    <w:rsid w:val="00914243"/>
    <w:pPr>
      <w:jc w:val="center"/>
    </w:pPr>
    <w:rPr>
      <w:sz w:val="28"/>
      <w:szCs w:val="2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914243"/>
    <w:rPr>
      <w:sz w:val="28"/>
      <w:lang w:val="en-US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D63383"/>
    <w:pPr>
      <w:spacing w:after="120"/>
      <w:ind w:left="283"/>
    </w:pPr>
    <w:rPr>
      <w:lang w:eastAsia="ja-JP"/>
    </w:r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E81566"/>
    <w:rPr>
      <w:sz w:val="24"/>
    </w:rPr>
  </w:style>
  <w:style w:type="paragraph" w:styleId="BodyText2">
    <w:name w:val="Body Text 2"/>
    <w:basedOn w:val="Normal"/>
    <w:link w:val="BodyText2Char"/>
    <w:uiPriority w:val="99"/>
    <w:rsid w:val="00E81566"/>
    <w:pPr>
      <w:spacing w:after="120" w:line="480" w:lineRule="auto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1566"/>
    <w:rPr>
      <w:sz w:val="24"/>
    </w:rPr>
  </w:style>
  <w:style w:type="paragraph" w:customStyle="1" w:styleId="a">
    <w:name w:val="список с точками"/>
    <w:basedOn w:val="Normal"/>
    <w:uiPriority w:val="99"/>
    <w:rsid w:val="00E81566"/>
    <w:pPr>
      <w:numPr>
        <w:numId w:val="2"/>
      </w:numPr>
      <w:spacing w:line="312" w:lineRule="auto"/>
      <w:jc w:val="both"/>
    </w:pPr>
  </w:style>
  <w:style w:type="character" w:customStyle="1" w:styleId="Bodytext0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Normal"/>
    <w:link w:val="Bodytext0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paragraph" w:customStyle="1" w:styleId="Default">
    <w:name w:val="Default"/>
    <w:uiPriority w:val="99"/>
    <w:rsid w:val="00F015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0">
    <w:name w:val="Знак Знак"/>
    <w:uiPriority w:val="99"/>
    <w:rsid w:val="004101F0"/>
    <w:rPr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371</Words>
  <Characters>2118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Home</cp:lastModifiedBy>
  <cp:revision>3</cp:revision>
  <dcterms:created xsi:type="dcterms:W3CDTF">2018-04-09T11:29:00Z</dcterms:created>
  <dcterms:modified xsi:type="dcterms:W3CDTF">2018-04-17T23:33:00Z</dcterms:modified>
</cp:coreProperties>
</file>